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1878"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88" w:lineRule="auto"/>
        <w:ind w:left="0" w:hanging="2"/>
        <w:jc w:val="center"/>
        <w:rPr>
          <w:rFonts w:ascii="Arial" w:eastAsia="Arial" w:hAnsi="Arial" w:cs="Arial"/>
          <w:b/>
          <w:sz w:val="22"/>
          <w:szCs w:val="22"/>
        </w:rPr>
      </w:pPr>
      <w:bookmarkStart w:id="0" w:name="_heading=h.acueoneav0nq" w:colFirst="0" w:colLast="0"/>
      <w:bookmarkEnd w:id="0"/>
      <w:r>
        <w:rPr>
          <w:rFonts w:ascii="Arial" w:eastAsia="Arial" w:hAnsi="Arial" w:cs="Arial"/>
          <w:b/>
          <w:sz w:val="22"/>
          <w:szCs w:val="22"/>
        </w:rPr>
        <w:t>DSBN STUDENT SENATOR APPLICATION 2023-2024</w:t>
      </w:r>
    </w:p>
    <w:p w14:paraId="19091879"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jc w:val="center"/>
        <w:rPr>
          <w:rFonts w:ascii="Arial" w:eastAsia="Arial" w:hAnsi="Arial" w:cs="Arial"/>
          <w:color w:val="FF0000"/>
          <w:sz w:val="22"/>
          <w:szCs w:val="22"/>
        </w:rPr>
      </w:pPr>
      <w:r>
        <w:rPr>
          <w:rFonts w:ascii="Arial" w:eastAsia="Arial" w:hAnsi="Arial" w:cs="Arial"/>
          <w:b/>
          <w:sz w:val="22"/>
          <w:szCs w:val="22"/>
        </w:rPr>
        <w:t xml:space="preserve">ROLE AND SELECTION PROCESS </w:t>
      </w:r>
    </w:p>
    <w:p w14:paraId="1909187A"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color w:val="FF0000"/>
          <w:sz w:val="22"/>
          <w:szCs w:val="22"/>
        </w:rPr>
      </w:pPr>
      <w:bookmarkStart w:id="1" w:name="_heading=h.9306r2lc8n1y" w:colFirst="0" w:colLast="0"/>
      <w:bookmarkEnd w:id="1"/>
    </w:p>
    <w:p w14:paraId="1909187B"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b/>
          <w:sz w:val="22"/>
          <w:szCs w:val="22"/>
        </w:rPr>
      </w:pPr>
      <w:bookmarkStart w:id="2" w:name="_heading=h.qtnam6dc0hki" w:colFirst="0" w:colLast="0"/>
      <w:bookmarkEnd w:id="2"/>
      <w:r>
        <w:rPr>
          <w:rFonts w:ascii="Arial" w:eastAsia="Arial" w:hAnsi="Arial" w:cs="Arial"/>
          <w:b/>
          <w:sz w:val="22"/>
          <w:szCs w:val="22"/>
        </w:rPr>
        <w:t>ROLES AND RESPONSIBILITIES OF STUDENT SENATORS (2 per school):</w:t>
      </w:r>
    </w:p>
    <w:p w14:paraId="1909187C"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7D"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sz w:val="22"/>
          <w:szCs w:val="22"/>
        </w:rPr>
      </w:pPr>
      <w:r>
        <w:rPr>
          <w:rFonts w:ascii="Arial" w:eastAsia="Arial" w:hAnsi="Arial" w:cs="Arial"/>
          <w:sz w:val="22"/>
          <w:szCs w:val="22"/>
        </w:rPr>
        <w:t>The Senator’s role is to be a link between their school and the Student Trustee Senate. Student Senators will be expected to:</w:t>
      </w:r>
    </w:p>
    <w:p w14:paraId="1909187E"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7F"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Represent the students</w:t>
      </w:r>
      <w:r>
        <w:rPr>
          <w:rFonts w:ascii="Arial" w:eastAsia="Arial" w:hAnsi="Arial" w:cs="Arial"/>
          <w:color w:val="FF0000"/>
          <w:sz w:val="22"/>
          <w:szCs w:val="22"/>
        </w:rPr>
        <w:t xml:space="preserve"> </w:t>
      </w:r>
      <w:r>
        <w:rPr>
          <w:rFonts w:ascii="Arial" w:eastAsia="Arial" w:hAnsi="Arial" w:cs="Arial"/>
          <w:sz w:val="22"/>
          <w:szCs w:val="22"/>
        </w:rPr>
        <w:t>of their school and bring their perspective and voice to the Student Trustee Senate.</w:t>
      </w:r>
    </w:p>
    <w:p w14:paraId="19091880"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 xml:space="preserve">Regularly attend all </w:t>
      </w:r>
      <w:r>
        <w:rPr>
          <w:rFonts w:ascii="Arial" w:eastAsia="Arial" w:hAnsi="Arial" w:cs="Arial"/>
          <w:sz w:val="22"/>
          <w:szCs w:val="22"/>
        </w:rPr>
        <w:t>Student Trustee Senate meetings.</w:t>
      </w:r>
    </w:p>
    <w:p w14:paraId="19091881"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Read over agenda items and share important information with peers/school contact to gather information or ideas to bring to the meeting.</w:t>
      </w:r>
    </w:p>
    <w:p w14:paraId="19091882"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Participate in one of the three subcommittees within the Student Trustee Senate (Equit</w:t>
      </w:r>
      <w:r>
        <w:rPr>
          <w:rFonts w:ascii="Arial" w:eastAsia="Arial" w:hAnsi="Arial" w:cs="Arial"/>
          <w:sz w:val="22"/>
          <w:szCs w:val="22"/>
        </w:rPr>
        <w:t>y and Inclusion, Communications, Student Success)</w:t>
      </w:r>
    </w:p>
    <w:p w14:paraId="19091883"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Assist the Student Trustees in determining student issues.</w:t>
      </w:r>
    </w:p>
    <w:p w14:paraId="19091884"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 xml:space="preserve">Help make a positive change in your school/community by engaging in Student Trustee Senate initiatives. </w:t>
      </w:r>
    </w:p>
    <w:p w14:paraId="19091885" w14:textId="77777777" w:rsidR="006F69C7" w:rsidRDefault="00B74D8E">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Be a positive ambassador and leader.</w:t>
      </w:r>
    </w:p>
    <w:p w14:paraId="19091886"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87"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b/>
          <w:sz w:val="22"/>
          <w:szCs w:val="22"/>
        </w:rPr>
      </w:pPr>
      <w:r>
        <w:rPr>
          <w:rFonts w:ascii="Arial" w:eastAsia="Arial" w:hAnsi="Arial" w:cs="Arial"/>
          <w:b/>
          <w:sz w:val="22"/>
          <w:szCs w:val="22"/>
        </w:rPr>
        <w:t>THE SELECTION PROCESS</w:t>
      </w:r>
    </w:p>
    <w:p w14:paraId="19091888"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89" w14:textId="77777777" w:rsidR="006F69C7" w:rsidRDefault="00B74D8E">
      <w:pPr>
        <w:widowControl w:val="0"/>
        <w:numPr>
          <w:ilvl w:val="0"/>
          <w:numId w:val="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Each candidate for the position of Student Senator will submit an expression of interest in serving in this role, either in the various mediums listed or in interview. Schools have been asked to:</w:t>
      </w:r>
    </w:p>
    <w:p w14:paraId="1909188A" w14:textId="77777777" w:rsidR="006F69C7" w:rsidRDefault="00B74D8E">
      <w:pPr>
        <w:widowControl w:val="0"/>
        <w:numPr>
          <w:ilvl w:val="1"/>
          <w:numId w:val="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Show no preference for gender, grade, or academic standing.</w:t>
      </w:r>
    </w:p>
    <w:p w14:paraId="1909188B" w14:textId="77777777" w:rsidR="006F69C7" w:rsidRDefault="00B74D8E">
      <w:pPr>
        <w:widowControl w:val="0"/>
        <w:numPr>
          <w:ilvl w:val="1"/>
          <w:numId w:val="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Value lived experience.</w:t>
      </w:r>
    </w:p>
    <w:p w14:paraId="1909188C" w14:textId="77777777" w:rsidR="006F69C7" w:rsidRDefault="00B74D8E">
      <w:pPr>
        <w:widowControl w:val="0"/>
        <w:numPr>
          <w:ilvl w:val="1"/>
          <w:numId w:val="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Assess the responses of candidates fairly.</w:t>
      </w:r>
    </w:p>
    <w:p w14:paraId="1909188D" w14:textId="77777777" w:rsidR="006F69C7" w:rsidRDefault="00B74D8E">
      <w:pPr>
        <w:widowControl w:val="0"/>
        <w:numPr>
          <w:ilvl w:val="1"/>
          <w:numId w:val="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If consent is given by the applicant, forward a copy of all applications, regardless of appointment, to the Student Trustees thro</w:t>
      </w:r>
      <w:r>
        <w:rPr>
          <w:rFonts w:ascii="Arial" w:eastAsia="Arial" w:hAnsi="Arial" w:cs="Arial"/>
          <w:sz w:val="22"/>
          <w:szCs w:val="22"/>
        </w:rPr>
        <w:t>ugh Superintendent Gilmore’s office. (Note: for interviews, notes taken by the interviewer).</w:t>
      </w:r>
    </w:p>
    <w:p w14:paraId="1909188E"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8F" w14:textId="77777777" w:rsidR="006F69C7" w:rsidRDefault="00B74D8E">
      <w:pPr>
        <w:widowControl w:val="0"/>
        <w:numPr>
          <w:ilvl w:val="0"/>
          <w:numId w:val="5"/>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 xml:space="preserve">Written applications are to be submitted to the email address provided in the message from your school’s principal. If candidates prefer to present their answers </w:t>
      </w:r>
      <w:r>
        <w:rPr>
          <w:rFonts w:ascii="Arial" w:eastAsia="Arial" w:hAnsi="Arial" w:cs="Arial"/>
          <w:sz w:val="22"/>
          <w:szCs w:val="22"/>
        </w:rPr>
        <w:t xml:space="preserve">verbally, instructions were also provided on how to send a video or book an interview.  </w:t>
      </w:r>
    </w:p>
    <w:p w14:paraId="19091890"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91" w14:textId="77777777" w:rsidR="006F69C7" w:rsidRDefault="00B74D8E">
      <w:pPr>
        <w:widowControl w:val="0"/>
        <w:numPr>
          <w:ilvl w:val="0"/>
          <w:numId w:val="8"/>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 xml:space="preserve">From the pool of applicants, a Junior (Grade 9/10) and Senior (Grade 11/12) will be selected. </w:t>
      </w:r>
    </w:p>
    <w:p w14:paraId="19091892"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93" w14:textId="77777777" w:rsidR="006F69C7" w:rsidRDefault="00B74D8E">
      <w:pPr>
        <w:widowControl w:val="0"/>
        <w:numPr>
          <w:ilvl w:val="0"/>
          <w:numId w:val="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 xml:space="preserve">The school principal is tasked with submitting names for a Junior Senator and Senior Senator to the office of </w:t>
      </w:r>
      <w:r>
        <w:rPr>
          <w:rFonts w:ascii="Arial" w:eastAsia="Arial" w:hAnsi="Arial" w:cs="Arial"/>
          <w:b/>
          <w:sz w:val="22"/>
          <w:szCs w:val="22"/>
        </w:rPr>
        <w:t>Ann Gilmore, Superintendent of Secondary Schools</w:t>
      </w:r>
      <w:r>
        <w:rPr>
          <w:rFonts w:ascii="Arial" w:eastAsia="Arial" w:hAnsi="Arial" w:cs="Arial"/>
          <w:sz w:val="22"/>
          <w:szCs w:val="22"/>
        </w:rPr>
        <w:t xml:space="preserve">, </w:t>
      </w:r>
      <w:r>
        <w:rPr>
          <w:rFonts w:ascii="Arial" w:eastAsia="Arial" w:hAnsi="Arial" w:cs="Arial"/>
          <w:sz w:val="22"/>
          <w:szCs w:val="22"/>
        </w:rPr>
        <w:t xml:space="preserve">by </w:t>
      </w:r>
      <w:r>
        <w:rPr>
          <w:rFonts w:ascii="Arial" w:eastAsia="Arial" w:hAnsi="Arial" w:cs="Arial"/>
          <w:b/>
          <w:sz w:val="22"/>
          <w:szCs w:val="22"/>
        </w:rPr>
        <w:t>Friday, September 15th</w:t>
      </w:r>
      <w:r>
        <w:rPr>
          <w:rFonts w:ascii="Arial" w:eastAsia="Arial" w:hAnsi="Arial" w:cs="Arial"/>
          <w:sz w:val="22"/>
          <w:szCs w:val="22"/>
        </w:rPr>
        <w:t xml:space="preserve">. </w:t>
      </w:r>
    </w:p>
    <w:p w14:paraId="19091894"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95" w14:textId="77777777" w:rsidR="006F69C7" w:rsidRDefault="00B74D8E">
      <w:pPr>
        <w:widowControl w:val="0"/>
        <w:numPr>
          <w:ilvl w:val="0"/>
          <w:numId w:val="4"/>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During their involvement, a Student Senator may be removed from the position if they fail to be actively involved with the Student Trustee Senate. Their replacement will then be appointed through the previous applications.</w:t>
      </w:r>
    </w:p>
    <w:p w14:paraId="19091896"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bookmarkStart w:id="3" w:name="_heading=h.gjdgxs" w:colFirst="0" w:colLast="0"/>
      <w:bookmarkEnd w:id="3"/>
    </w:p>
    <w:p w14:paraId="19091897"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bookmarkStart w:id="4" w:name="_heading=h.wdar8m6yh34u" w:colFirst="0" w:colLast="0"/>
      <w:bookmarkEnd w:id="4"/>
    </w:p>
    <w:p w14:paraId="19091898"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b/>
          <w:sz w:val="22"/>
          <w:szCs w:val="22"/>
        </w:rPr>
      </w:pPr>
      <w:bookmarkStart w:id="5" w:name="_heading=h.z58hej3zr4dx" w:colFirst="0" w:colLast="0"/>
      <w:bookmarkEnd w:id="5"/>
    </w:p>
    <w:p w14:paraId="19091899"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b/>
          <w:color w:val="FF0000"/>
          <w:sz w:val="22"/>
          <w:szCs w:val="22"/>
        </w:rPr>
      </w:pPr>
    </w:p>
    <w:p w14:paraId="1909189A"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b/>
          <w:i/>
          <w:color w:val="FF0000"/>
          <w:sz w:val="22"/>
          <w:szCs w:val="22"/>
        </w:rPr>
      </w:pPr>
      <w:r>
        <w:br w:type="page"/>
      </w:r>
    </w:p>
    <w:p w14:paraId="1909189B"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tbl>
      <w:tblPr>
        <w:tblStyle w:val="ae"/>
        <w:tblW w:w="102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10260"/>
      </w:tblGrid>
      <w:tr w:rsidR="006F69C7" w14:paraId="1909189D" w14:textId="77777777">
        <w:trPr>
          <w:cantSplit/>
        </w:trPr>
        <w:tc>
          <w:tcPr>
            <w:tcW w:w="10260" w:type="dxa"/>
            <w:tcMar>
              <w:top w:w="120" w:type="dxa"/>
              <w:left w:w="120" w:type="dxa"/>
              <w:bottom w:w="58" w:type="dxa"/>
              <w:right w:w="120" w:type="dxa"/>
            </w:tcMar>
          </w:tcPr>
          <w:p w14:paraId="1909189C" w14:textId="77777777" w:rsidR="006F69C7" w:rsidRDefault="00B74D8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jc w:val="center"/>
              <w:rPr>
                <w:rFonts w:ascii="Arial" w:eastAsia="Arial" w:hAnsi="Arial" w:cs="Arial"/>
                <w:sz w:val="22"/>
                <w:szCs w:val="22"/>
              </w:rPr>
            </w:pPr>
            <w:r>
              <w:rPr>
                <w:rFonts w:ascii="Arial" w:eastAsia="Arial" w:hAnsi="Arial" w:cs="Arial"/>
                <w:b/>
                <w:sz w:val="22"/>
                <w:szCs w:val="22"/>
              </w:rPr>
              <w:t>EXPRESSION OF INTEREST FOR THE POSITION OF DSBN STUDENT TRUSTEE SENATOR</w:t>
            </w:r>
          </w:p>
        </w:tc>
      </w:tr>
    </w:tbl>
    <w:p w14:paraId="1909189E" w14:textId="77777777" w:rsidR="006F69C7" w:rsidRDefault="006F69C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tbl>
      <w:tblPr>
        <w:tblStyle w:val="af"/>
        <w:tblW w:w="1027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400"/>
        <w:gridCol w:w="4875"/>
      </w:tblGrid>
      <w:tr w:rsidR="006F69C7" w14:paraId="190918A1" w14:textId="77777777">
        <w:trPr>
          <w:cantSplit/>
        </w:trPr>
        <w:tc>
          <w:tcPr>
            <w:tcW w:w="5400" w:type="dxa"/>
            <w:tcMar>
              <w:top w:w="120" w:type="dxa"/>
              <w:left w:w="120" w:type="dxa"/>
              <w:bottom w:w="58" w:type="dxa"/>
              <w:right w:w="120" w:type="dxa"/>
            </w:tcMar>
          </w:tcPr>
          <w:p w14:paraId="1909189F" w14:textId="77777777" w:rsidR="006F69C7" w:rsidRDefault="00B74D8E">
            <w:pPr>
              <w:widowControl w:val="0"/>
              <w:tabs>
                <w:tab w:val="right" w:pos="5198"/>
              </w:tabs>
              <w:ind w:left="0" w:hanging="2"/>
              <w:rPr>
                <w:rFonts w:ascii="Arial" w:eastAsia="Arial" w:hAnsi="Arial" w:cs="Arial"/>
                <w:sz w:val="22"/>
                <w:szCs w:val="22"/>
              </w:rPr>
            </w:pPr>
            <w:r>
              <w:rPr>
                <w:rFonts w:ascii="Arial" w:eastAsia="Arial" w:hAnsi="Arial" w:cs="Arial"/>
                <w:sz w:val="22"/>
                <w:szCs w:val="22"/>
              </w:rPr>
              <w:t xml:space="preserve">1.      Student’s Name:  </w:t>
            </w:r>
            <w:r>
              <w:rPr>
                <w:rFonts w:ascii="Arial" w:eastAsia="Arial" w:hAnsi="Arial" w:cs="Arial"/>
                <w:sz w:val="22"/>
                <w:szCs w:val="22"/>
                <w:u w:val="single"/>
              </w:rPr>
              <w:tab/>
            </w:r>
          </w:p>
        </w:tc>
        <w:tc>
          <w:tcPr>
            <w:tcW w:w="4875" w:type="dxa"/>
            <w:tcMar>
              <w:top w:w="120" w:type="dxa"/>
              <w:left w:w="120" w:type="dxa"/>
              <w:bottom w:w="58" w:type="dxa"/>
              <w:right w:w="120" w:type="dxa"/>
            </w:tcMar>
          </w:tcPr>
          <w:p w14:paraId="190918A0" w14:textId="77777777" w:rsidR="006F69C7" w:rsidRDefault="00B74D8E">
            <w:pPr>
              <w:widowControl w:val="0"/>
              <w:tabs>
                <w:tab w:val="right" w:pos="5198"/>
              </w:tabs>
              <w:ind w:left="0" w:hanging="2"/>
              <w:rPr>
                <w:rFonts w:ascii="Arial" w:eastAsia="Arial" w:hAnsi="Arial" w:cs="Arial"/>
                <w:sz w:val="22"/>
                <w:szCs w:val="22"/>
              </w:rPr>
            </w:pPr>
            <w:r>
              <w:rPr>
                <w:rFonts w:ascii="Arial" w:eastAsia="Arial" w:hAnsi="Arial" w:cs="Arial"/>
                <w:sz w:val="22"/>
                <w:szCs w:val="22"/>
              </w:rPr>
              <w:t xml:space="preserve">Birthdate (Month/Day/Year):  </w:t>
            </w:r>
            <w:r>
              <w:rPr>
                <w:rFonts w:ascii="Arial" w:eastAsia="Arial" w:hAnsi="Arial" w:cs="Arial"/>
                <w:sz w:val="22"/>
                <w:szCs w:val="22"/>
                <w:u w:val="single"/>
              </w:rPr>
              <w:tab/>
            </w:r>
          </w:p>
        </w:tc>
      </w:tr>
      <w:tr w:rsidR="006F69C7" w14:paraId="190918A4" w14:textId="77777777">
        <w:trPr>
          <w:cantSplit/>
        </w:trPr>
        <w:tc>
          <w:tcPr>
            <w:tcW w:w="5400" w:type="dxa"/>
            <w:tcMar>
              <w:top w:w="120" w:type="dxa"/>
              <w:left w:w="120" w:type="dxa"/>
              <w:bottom w:w="58" w:type="dxa"/>
              <w:right w:w="120" w:type="dxa"/>
            </w:tcMar>
          </w:tcPr>
          <w:p w14:paraId="190918A2" w14:textId="77777777" w:rsidR="006F69C7" w:rsidRDefault="00B74D8E">
            <w:pPr>
              <w:widowControl w:val="0"/>
              <w:tabs>
                <w:tab w:val="right" w:pos="5198"/>
              </w:tabs>
              <w:ind w:left="0" w:hanging="2"/>
              <w:rPr>
                <w:rFonts w:ascii="Arial" w:eastAsia="Arial" w:hAnsi="Arial" w:cs="Arial"/>
                <w:sz w:val="22"/>
                <w:szCs w:val="22"/>
              </w:rPr>
            </w:pPr>
            <w:r>
              <w:rPr>
                <w:rFonts w:ascii="Arial" w:eastAsia="Arial" w:hAnsi="Arial" w:cs="Arial"/>
                <w:sz w:val="22"/>
                <w:szCs w:val="22"/>
              </w:rPr>
              <w:t xml:space="preserve">Email:  </w:t>
            </w:r>
            <w:r>
              <w:rPr>
                <w:rFonts w:ascii="Arial" w:eastAsia="Arial" w:hAnsi="Arial" w:cs="Arial"/>
                <w:sz w:val="22"/>
                <w:szCs w:val="22"/>
                <w:u w:val="single"/>
              </w:rPr>
              <w:tab/>
            </w:r>
          </w:p>
        </w:tc>
        <w:tc>
          <w:tcPr>
            <w:tcW w:w="4875" w:type="dxa"/>
            <w:tcMar>
              <w:top w:w="120" w:type="dxa"/>
              <w:left w:w="120" w:type="dxa"/>
              <w:bottom w:w="58" w:type="dxa"/>
              <w:right w:w="120" w:type="dxa"/>
            </w:tcMar>
          </w:tcPr>
          <w:p w14:paraId="190918A3" w14:textId="77777777" w:rsidR="006F69C7" w:rsidRDefault="00B74D8E">
            <w:pPr>
              <w:widowControl w:val="0"/>
              <w:tabs>
                <w:tab w:val="right" w:pos="5198"/>
              </w:tabs>
              <w:ind w:left="0" w:hanging="2"/>
              <w:rPr>
                <w:rFonts w:ascii="Arial" w:eastAsia="Arial" w:hAnsi="Arial" w:cs="Arial"/>
                <w:sz w:val="22"/>
                <w:szCs w:val="22"/>
              </w:rPr>
            </w:pPr>
            <w:r>
              <w:rPr>
                <w:rFonts w:ascii="Arial" w:eastAsia="Arial" w:hAnsi="Arial" w:cs="Arial"/>
                <w:sz w:val="22"/>
                <w:szCs w:val="22"/>
              </w:rPr>
              <w:t xml:space="preserve">Telephone:  </w:t>
            </w:r>
            <w:r>
              <w:rPr>
                <w:rFonts w:ascii="Arial" w:eastAsia="Arial" w:hAnsi="Arial" w:cs="Arial"/>
                <w:sz w:val="22"/>
                <w:szCs w:val="22"/>
                <w:u w:val="single"/>
              </w:rPr>
              <w:tab/>
            </w:r>
          </w:p>
        </w:tc>
      </w:tr>
      <w:tr w:rsidR="006F69C7" w14:paraId="190918AA" w14:textId="77777777">
        <w:trPr>
          <w:cantSplit/>
          <w:trHeight w:val="429"/>
        </w:trPr>
        <w:tc>
          <w:tcPr>
            <w:tcW w:w="10275" w:type="dxa"/>
            <w:gridSpan w:val="2"/>
            <w:tcMar>
              <w:top w:w="120" w:type="dxa"/>
              <w:left w:w="120" w:type="dxa"/>
              <w:bottom w:w="58" w:type="dxa"/>
              <w:right w:w="120" w:type="dxa"/>
            </w:tcMar>
          </w:tcPr>
          <w:p w14:paraId="190918A5" w14:textId="77777777" w:rsidR="006F69C7" w:rsidRDefault="00B74D8E">
            <w:pPr>
              <w:widowControl w:val="0"/>
              <w:tabs>
                <w:tab w:val="right" w:pos="5198"/>
              </w:tabs>
              <w:ind w:left="0" w:hanging="2"/>
              <w:rPr>
                <w:rFonts w:ascii="Arial" w:eastAsia="Arial" w:hAnsi="Arial" w:cs="Arial"/>
                <w:sz w:val="22"/>
                <w:szCs w:val="22"/>
              </w:rPr>
            </w:pPr>
            <w:r>
              <w:rPr>
                <w:rFonts w:ascii="Arial" w:eastAsia="Arial" w:hAnsi="Arial" w:cs="Arial"/>
                <w:sz w:val="22"/>
                <w:szCs w:val="22"/>
              </w:rPr>
              <w:t>Do you consent to have your application shared with DSBN Student Trustees?</w:t>
            </w:r>
          </w:p>
          <w:p w14:paraId="190918A6" w14:textId="77777777" w:rsidR="006F69C7" w:rsidRDefault="006F69C7">
            <w:pPr>
              <w:widowControl w:val="0"/>
              <w:tabs>
                <w:tab w:val="right" w:pos="5198"/>
              </w:tabs>
              <w:ind w:left="0" w:hanging="2"/>
              <w:rPr>
                <w:rFonts w:ascii="Arial" w:eastAsia="Arial" w:hAnsi="Arial" w:cs="Arial"/>
                <w:sz w:val="22"/>
                <w:szCs w:val="22"/>
              </w:rPr>
            </w:pPr>
          </w:p>
          <w:p w14:paraId="190918A7" w14:textId="77777777" w:rsidR="006F69C7" w:rsidRDefault="00B74D8E">
            <w:pPr>
              <w:widowControl w:val="0"/>
              <w:tabs>
                <w:tab w:val="right" w:pos="5198"/>
              </w:tabs>
              <w:ind w:left="0" w:hanging="2"/>
              <w:rPr>
                <w:rFonts w:ascii="Arial" w:eastAsia="Arial" w:hAnsi="Arial" w:cs="Arial"/>
                <w:sz w:val="22"/>
                <w:szCs w:val="22"/>
              </w:rPr>
            </w:pPr>
            <w:r>
              <w:rPr>
                <w:rFonts w:ascii="Arial" w:eastAsia="Arial" w:hAnsi="Arial" w:cs="Arial"/>
                <w:sz w:val="22"/>
                <w:szCs w:val="22"/>
              </w:rPr>
              <w:t>___ Yes    ___ No</w:t>
            </w:r>
          </w:p>
          <w:p w14:paraId="190918A8" w14:textId="77777777" w:rsidR="006F69C7" w:rsidRDefault="006F69C7">
            <w:pPr>
              <w:widowControl w:val="0"/>
              <w:tabs>
                <w:tab w:val="right" w:pos="5198"/>
              </w:tabs>
              <w:ind w:left="0" w:hanging="2"/>
              <w:rPr>
                <w:rFonts w:ascii="Arial" w:eastAsia="Arial" w:hAnsi="Arial" w:cs="Arial"/>
                <w:sz w:val="22"/>
                <w:szCs w:val="22"/>
              </w:rPr>
            </w:pPr>
          </w:p>
          <w:p w14:paraId="190918A9"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sz w:val="22"/>
                <w:szCs w:val="22"/>
              </w:rPr>
            </w:pPr>
            <w:r>
              <w:rPr>
                <w:rFonts w:ascii="Arial" w:eastAsia="Arial" w:hAnsi="Arial" w:cs="Arial"/>
                <w:i/>
                <w:sz w:val="22"/>
                <w:szCs w:val="22"/>
              </w:rPr>
              <w:t>*If consent is given, regardless of appointment to the senate, applications will be sent to the DSBN Student Trustees. Applications will be used in the process o</w:t>
            </w:r>
            <w:r>
              <w:rPr>
                <w:rFonts w:ascii="Arial" w:eastAsia="Arial" w:hAnsi="Arial" w:cs="Arial"/>
                <w:i/>
                <w:sz w:val="22"/>
                <w:szCs w:val="22"/>
              </w:rPr>
              <w:t>f establishing the goals and priorities for the DSBN Student Trustee Senate and the Student Trustees. All submissions will be kept confidential.</w:t>
            </w:r>
          </w:p>
        </w:tc>
      </w:tr>
    </w:tbl>
    <w:p w14:paraId="190918AB"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tbl>
      <w:tblPr>
        <w:tblStyle w:val="af0"/>
        <w:tblW w:w="102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75"/>
      </w:tblGrid>
      <w:tr w:rsidR="006F69C7" w14:paraId="190918C6" w14:textId="77777777">
        <w:trPr>
          <w:cantSplit/>
        </w:trPr>
        <w:tc>
          <w:tcPr>
            <w:tcW w:w="10275" w:type="dxa"/>
            <w:tcMar>
              <w:top w:w="120" w:type="dxa"/>
              <w:left w:w="120" w:type="dxa"/>
              <w:bottom w:w="58" w:type="dxa"/>
              <w:right w:w="120" w:type="dxa"/>
            </w:tcMar>
          </w:tcPr>
          <w:p w14:paraId="190918AC"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i/>
                <w:color w:val="FF0000"/>
                <w:sz w:val="22"/>
                <w:szCs w:val="22"/>
              </w:rPr>
            </w:pPr>
            <w:r>
              <w:rPr>
                <w:rFonts w:ascii="Arial" w:eastAsia="Arial" w:hAnsi="Arial" w:cs="Arial"/>
                <w:sz w:val="22"/>
                <w:szCs w:val="22"/>
              </w:rPr>
              <w:t>2.  Email your responses (written response, slideshow presentation, audio recording or video) to the email address provided to you by your school principal.</w:t>
            </w:r>
          </w:p>
          <w:p w14:paraId="190918AD"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AE"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OR</w:t>
            </w:r>
          </w:p>
          <w:p w14:paraId="190918A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0"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sz w:val="22"/>
                <w:szCs w:val="22"/>
              </w:rPr>
            </w:pPr>
            <w:r>
              <w:rPr>
                <w:rFonts w:ascii="Arial" w:eastAsia="Arial" w:hAnsi="Arial" w:cs="Arial"/>
                <w:sz w:val="22"/>
                <w:szCs w:val="22"/>
              </w:rPr>
              <w:t xml:space="preserve">     Prepare your responses verbally and follow the instructions on how to book an interview appointment.</w:t>
            </w:r>
          </w:p>
          <w:p w14:paraId="190918B1"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2"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pict w14:anchorId="1909191E">
                <v:rect id="_x0000_i1025" style="width:0;height:1.5pt" o:hralign="center" o:hrstd="t" o:hr="t" fillcolor="#a0a0a0" stroked="f"/>
              </w:pict>
            </w:r>
          </w:p>
          <w:p w14:paraId="190918B3"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4" w14:textId="77777777" w:rsidR="006F69C7" w:rsidRDefault="00B74D8E">
            <w:pPr>
              <w:widowControl w:val="0"/>
              <w:numPr>
                <w:ilvl w:val="0"/>
                <w:numId w:val="2"/>
              </w:numPr>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What are your hobbies/areas of interest/passions? (200 word limit)</w:t>
            </w:r>
          </w:p>
          <w:p w14:paraId="190918B5"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6"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7"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8"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9"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A" w14:textId="77777777" w:rsidR="006F69C7" w:rsidRDefault="00B74D8E">
            <w:pPr>
              <w:widowControl w:val="0"/>
              <w:numPr>
                <w:ilvl w:val="0"/>
                <w:numId w:val="1"/>
              </w:numPr>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In what areas do you think could use improvement within your school? (200 word limit)</w:t>
            </w:r>
          </w:p>
          <w:p w14:paraId="190918BB"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C"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D"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E"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B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C0" w14:textId="77777777" w:rsidR="006F69C7" w:rsidRDefault="00B74D8E">
            <w:pPr>
              <w:widowControl w:val="0"/>
              <w:numPr>
                <w:ilvl w:val="0"/>
                <w:numId w:val="9"/>
              </w:numPr>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r>
              <w:rPr>
                <w:rFonts w:ascii="Arial" w:eastAsia="Arial" w:hAnsi="Arial" w:cs="Arial"/>
                <w:sz w:val="22"/>
                <w:szCs w:val="22"/>
              </w:rPr>
              <w:t>If you had a magic wand that gave you the power to change anything at the school or board level, what would you change? (200 word limit)</w:t>
            </w:r>
          </w:p>
          <w:p w14:paraId="190918C1"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C2"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C3"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C4"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hanging="2"/>
              <w:rPr>
                <w:rFonts w:ascii="Arial" w:eastAsia="Arial" w:hAnsi="Arial" w:cs="Arial"/>
                <w:sz w:val="22"/>
                <w:szCs w:val="22"/>
              </w:rPr>
            </w:pPr>
          </w:p>
          <w:p w14:paraId="190918C5"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rPr>
                <w:rFonts w:ascii="Arial" w:eastAsia="Arial" w:hAnsi="Arial" w:cs="Arial"/>
                <w:sz w:val="22"/>
                <w:szCs w:val="22"/>
              </w:rPr>
            </w:pPr>
          </w:p>
        </w:tc>
      </w:tr>
    </w:tbl>
    <w:p w14:paraId="190918C7"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rPr>
          <w:rFonts w:ascii="Arial" w:eastAsia="Arial" w:hAnsi="Arial" w:cs="Arial"/>
          <w:sz w:val="22"/>
          <w:szCs w:val="22"/>
        </w:rPr>
      </w:pPr>
    </w:p>
    <w:p w14:paraId="190918C8"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 w:right="-870" w:hanging="4"/>
        <w:jc w:val="center"/>
        <w:rPr>
          <w:rFonts w:ascii="Arial" w:eastAsia="Arial" w:hAnsi="Arial" w:cs="Arial"/>
          <w:b/>
          <w:sz w:val="36"/>
          <w:szCs w:val="36"/>
          <w:u w:val="single"/>
        </w:rPr>
      </w:pPr>
    </w:p>
    <w:p w14:paraId="190918C9"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 w:right="-870" w:hanging="4"/>
        <w:jc w:val="center"/>
        <w:rPr>
          <w:rFonts w:ascii="Arial" w:eastAsia="Arial" w:hAnsi="Arial" w:cs="Arial"/>
          <w:b/>
          <w:sz w:val="36"/>
          <w:szCs w:val="36"/>
          <w:u w:val="single"/>
        </w:rPr>
      </w:pPr>
    </w:p>
    <w:p w14:paraId="190918CA"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 w:right="-870" w:hanging="4"/>
        <w:jc w:val="center"/>
        <w:rPr>
          <w:rFonts w:ascii="Arial" w:eastAsia="Arial" w:hAnsi="Arial" w:cs="Arial"/>
          <w:b/>
          <w:sz w:val="36"/>
          <w:szCs w:val="36"/>
          <w:u w:val="single"/>
        </w:rPr>
      </w:pPr>
    </w:p>
    <w:p w14:paraId="190918CB"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 w:right="-870" w:hanging="4"/>
        <w:jc w:val="center"/>
        <w:rPr>
          <w:rFonts w:ascii="Arial" w:eastAsia="Arial" w:hAnsi="Arial" w:cs="Arial"/>
          <w:b/>
          <w:sz w:val="36"/>
          <w:szCs w:val="36"/>
          <w:u w:val="single"/>
        </w:rPr>
      </w:pPr>
    </w:p>
    <w:p w14:paraId="190918CC"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 w:right="-870" w:hanging="4"/>
        <w:jc w:val="center"/>
        <w:rPr>
          <w:rFonts w:ascii="Arial" w:eastAsia="Arial" w:hAnsi="Arial" w:cs="Arial"/>
          <w:b/>
          <w:sz w:val="36"/>
          <w:szCs w:val="36"/>
          <w:u w:val="single"/>
        </w:rPr>
      </w:pPr>
      <w:r>
        <w:rPr>
          <w:rFonts w:ascii="Arial" w:eastAsia="Arial" w:hAnsi="Arial" w:cs="Arial"/>
          <w:b/>
          <w:sz w:val="36"/>
          <w:szCs w:val="36"/>
          <w:u w:val="single"/>
        </w:rPr>
        <w:lastRenderedPageBreak/>
        <w:t>EXPRESSION OF INTEREST</w:t>
      </w:r>
    </w:p>
    <w:p w14:paraId="190918CD"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center"/>
        <w:rPr>
          <w:rFonts w:ascii="Arial" w:eastAsia="Arial" w:hAnsi="Arial" w:cs="Arial"/>
          <w:b/>
        </w:rPr>
      </w:pPr>
      <w:r>
        <w:rPr>
          <w:rFonts w:ascii="Arial" w:eastAsia="Arial" w:hAnsi="Arial" w:cs="Arial"/>
          <w:b/>
        </w:rPr>
        <w:t>ASSESSMENT GUIDELINES</w:t>
      </w:r>
    </w:p>
    <w:p w14:paraId="190918CE"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8C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8D0"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8D1"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jc w:val="both"/>
        <w:rPr>
          <w:rFonts w:ascii="Arial" w:eastAsia="Arial" w:hAnsi="Arial" w:cs="Arial"/>
          <w:u w:val="single"/>
        </w:rPr>
      </w:pPr>
      <w:r>
        <w:rPr>
          <w:rFonts w:ascii="Arial" w:eastAsia="Arial" w:hAnsi="Arial" w:cs="Arial"/>
        </w:rPr>
        <w:t xml:space="preserve">Name: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190918D2"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8D3"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bl>
      <w:tblPr>
        <w:tblStyle w:val="af1"/>
        <w:tblW w:w="9630" w:type="dxa"/>
        <w:tblLayout w:type="fixed"/>
        <w:tblLook w:val="0600" w:firstRow="0" w:lastRow="0" w:firstColumn="0" w:lastColumn="0" w:noHBand="1" w:noVBand="1"/>
      </w:tblPr>
      <w:tblGrid>
        <w:gridCol w:w="1530"/>
        <w:gridCol w:w="1815"/>
        <w:gridCol w:w="1650"/>
        <w:gridCol w:w="1545"/>
        <w:gridCol w:w="1545"/>
        <w:gridCol w:w="1545"/>
      </w:tblGrid>
      <w:tr w:rsidR="006F69C7" w14:paraId="190918DA" w14:textId="77777777">
        <w:trPr>
          <w:trHeight w:val="64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4"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b/>
                <w:sz w:val="22"/>
                <w:szCs w:val="22"/>
              </w:rPr>
            </w:pPr>
            <w:r>
              <w:rPr>
                <w:rFonts w:ascii="Arial" w:eastAsia="Arial" w:hAnsi="Arial" w:cs="Arial"/>
                <w:b/>
                <w:sz w:val="22"/>
                <w:szCs w:val="22"/>
              </w:rPr>
              <w:t>Question #’s</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5"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b/>
                <w:sz w:val="22"/>
                <w:szCs w:val="22"/>
              </w:rPr>
            </w:pPr>
            <w:r>
              <w:rPr>
                <w:rFonts w:ascii="Arial" w:eastAsia="Arial" w:hAnsi="Arial" w:cs="Arial"/>
                <w:b/>
                <w:sz w:val="22"/>
                <w:szCs w:val="22"/>
              </w:rPr>
              <w:t>Area Assessed</w:t>
            </w: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6"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2"/>
                <w:szCs w:val="22"/>
              </w:rPr>
            </w:pPr>
            <w:r>
              <w:rPr>
                <w:rFonts w:ascii="Arial" w:eastAsia="Arial" w:hAnsi="Arial" w:cs="Arial"/>
                <w:sz w:val="22"/>
                <w:szCs w:val="22"/>
              </w:rPr>
              <w:t>Unsatisfactory</w:t>
            </w: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7"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2"/>
                <w:szCs w:val="22"/>
              </w:rPr>
            </w:pPr>
            <w:r>
              <w:rPr>
                <w:rFonts w:ascii="Arial" w:eastAsia="Arial" w:hAnsi="Arial" w:cs="Arial"/>
                <w:sz w:val="22"/>
                <w:szCs w:val="22"/>
              </w:rPr>
              <w:t>Satisfactory</w:t>
            </w: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8"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2"/>
                <w:szCs w:val="22"/>
              </w:rPr>
            </w:pPr>
            <w:r>
              <w:rPr>
                <w:rFonts w:ascii="Arial" w:eastAsia="Arial" w:hAnsi="Arial" w:cs="Arial"/>
                <w:sz w:val="22"/>
                <w:szCs w:val="22"/>
              </w:rPr>
              <w:t>Proficient</w:t>
            </w: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9"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2"/>
                <w:szCs w:val="22"/>
              </w:rPr>
            </w:pPr>
            <w:r>
              <w:rPr>
                <w:rFonts w:ascii="Arial" w:eastAsia="Arial" w:hAnsi="Arial" w:cs="Arial"/>
                <w:sz w:val="22"/>
                <w:szCs w:val="22"/>
              </w:rPr>
              <w:t>Excellent</w:t>
            </w:r>
          </w:p>
        </w:tc>
      </w:tr>
      <w:tr w:rsidR="006F69C7" w14:paraId="190918E2" w14:textId="77777777">
        <w:trPr>
          <w:trHeight w:val="82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B"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0"/>
                <w:szCs w:val="20"/>
              </w:rPr>
            </w:pPr>
            <w:r>
              <w:rPr>
                <w:rFonts w:ascii="Arial" w:eastAsia="Arial" w:hAnsi="Arial" w:cs="Arial"/>
                <w:sz w:val="20"/>
                <w:szCs w:val="20"/>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C"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hanging="2"/>
              <w:rPr>
                <w:rFonts w:ascii="Arial" w:eastAsia="Arial" w:hAnsi="Arial" w:cs="Arial"/>
                <w:sz w:val="20"/>
                <w:szCs w:val="20"/>
              </w:rPr>
            </w:pPr>
            <w:r>
              <w:rPr>
                <w:rFonts w:ascii="Arial" w:eastAsia="Arial" w:hAnsi="Arial" w:cs="Arial"/>
                <w:sz w:val="20"/>
                <w:szCs w:val="20"/>
              </w:rPr>
              <w:t xml:space="preserve">Demonstrates areas of particular interest </w:t>
            </w:r>
          </w:p>
          <w:p w14:paraId="190918DD"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right="-870" w:hanging="2"/>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E"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D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0"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1"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r>
      <w:tr w:rsidR="006F69C7" w14:paraId="190918EB" w14:textId="77777777">
        <w:trPr>
          <w:trHeight w:val="109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3"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0"/>
                <w:szCs w:val="20"/>
              </w:rPr>
            </w:pPr>
            <w:r>
              <w:rPr>
                <w:rFonts w:ascii="Arial" w:eastAsia="Arial" w:hAnsi="Arial" w:cs="Arial"/>
                <w:sz w:val="20"/>
                <w:szCs w:val="20"/>
              </w:rPr>
              <w:t>2</w:t>
            </w:r>
          </w:p>
          <w:p w14:paraId="190918E4"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5"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hanging="2"/>
              <w:rPr>
                <w:rFonts w:ascii="Arial" w:eastAsia="Arial" w:hAnsi="Arial" w:cs="Arial"/>
                <w:sz w:val="20"/>
                <w:szCs w:val="20"/>
              </w:rPr>
            </w:pPr>
            <w:r>
              <w:rPr>
                <w:rFonts w:ascii="Arial" w:eastAsia="Arial" w:hAnsi="Arial" w:cs="Arial"/>
                <w:sz w:val="20"/>
                <w:szCs w:val="20"/>
              </w:rPr>
              <w:t>Recognizes an area of improvement at their school</w:t>
            </w:r>
          </w:p>
          <w:p w14:paraId="190918E6"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right="-870" w:hanging="2"/>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7"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8"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9"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A"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r>
      <w:tr w:rsidR="006F69C7" w14:paraId="190918F4" w14:textId="77777777">
        <w:trPr>
          <w:trHeight w:val="109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C"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0"/>
                <w:szCs w:val="20"/>
              </w:rPr>
            </w:pPr>
            <w:r>
              <w:rPr>
                <w:rFonts w:ascii="Arial" w:eastAsia="Arial" w:hAnsi="Arial" w:cs="Arial"/>
                <w:sz w:val="20"/>
                <w:szCs w:val="20"/>
              </w:rPr>
              <w:t>2</w:t>
            </w:r>
          </w:p>
          <w:p w14:paraId="190918ED"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EE"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hanging="2"/>
              <w:rPr>
                <w:rFonts w:ascii="Arial" w:eastAsia="Arial" w:hAnsi="Arial" w:cs="Arial"/>
                <w:sz w:val="20"/>
                <w:szCs w:val="20"/>
              </w:rPr>
            </w:pPr>
            <w:r>
              <w:rPr>
                <w:rFonts w:ascii="Arial" w:eastAsia="Arial" w:hAnsi="Arial" w:cs="Arial"/>
                <w:sz w:val="20"/>
                <w:szCs w:val="20"/>
              </w:rPr>
              <w:t>Provides reason to why this particular issue should be addressed</w:t>
            </w:r>
          </w:p>
          <w:p w14:paraId="190918E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right="-870" w:hanging="2"/>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0"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1"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2"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3"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r>
      <w:tr w:rsidR="006F69C7" w14:paraId="190918FD" w14:textId="77777777">
        <w:trPr>
          <w:trHeight w:val="109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5"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0"/>
                <w:szCs w:val="20"/>
              </w:rPr>
            </w:pPr>
            <w:r>
              <w:rPr>
                <w:rFonts w:ascii="Arial" w:eastAsia="Arial" w:hAnsi="Arial" w:cs="Arial"/>
                <w:sz w:val="20"/>
                <w:szCs w:val="20"/>
              </w:rPr>
              <w:t>2</w:t>
            </w:r>
          </w:p>
          <w:p w14:paraId="190918F6"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7"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hanging="2"/>
              <w:rPr>
                <w:rFonts w:ascii="Arial" w:eastAsia="Arial" w:hAnsi="Arial" w:cs="Arial"/>
                <w:sz w:val="20"/>
                <w:szCs w:val="20"/>
              </w:rPr>
            </w:pPr>
            <w:r>
              <w:rPr>
                <w:rFonts w:ascii="Arial" w:eastAsia="Arial" w:hAnsi="Arial" w:cs="Arial"/>
                <w:sz w:val="20"/>
                <w:szCs w:val="20"/>
              </w:rPr>
              <w:t>Provides suggestions that help alleviate the issue</w:t>
            </w:r>
          </w:p>
          <w:p w14:paraId="190918F8"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right="-870" w:hanging="2"/>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9"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A"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B"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C"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r>
      <w:tr w:rsidR="006F69C7" w14:paraId="19091906" w14:textId="77777777">
        <w:trPr>
          <w:trHeight w:val="109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8FE"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0"/>
                <w:szCs w:val="20"/>
              </w:rPr>
            </w:pPr>
            <w:r>
              <w:rPr>
                <w:rFonts w:ascii="Arial" w:eastAsia="Arial" w:hAnsi="Arial" w:cs="Arial"/>
                <w:sz w:val="20"/>
                <w:szCs w:val="20"/>
              </w:rPr>
              <w:t>3</w:t>
            </w:r>
          </w:p>
          <w:p w14:paraId="190918F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0"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hanging="2"/>
              <w:rPr>
                <w:rFonts w:ascii="Arial" w:eastAsia="Arial" w:hAnsi="Arial" w:cs="Arial"/>
                <w:sz w:val="20"/>
                <w:szCs w:val="20"/>
              </w:rPr>
            </w:pPr>
            <w:r>
              <w:rPr>
                <w:rFonts w:ascii="Arial" w:eastAsia="Arial" w:hAnsi="Arial" w:cs="Arial"/>
                <w:sz w:val="20"/>
                <w:szCs w:val="20"/>
              </w:rPr>
              <w:t xml:space="preserve">Identifies a tangible aspect(s) they would like to change </w:t>
            </w:r>
          </w:p>
          <w:p w14:paraId="19091901"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right="-870" w:hanging="2"/>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2"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3"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4"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5"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r>
      <w:tr w:rsidR="006F69C7" w14:paraId="1909190D" w14:textId="77777777">
        <w:trPr>
          <w:trHeight w:val="1095"/>
        </w:trPr>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7"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45" w:lineRule="auto"/>
              <w:ind w:left="0" w:hanging="2"/>
              <w:jc w:val="center"/>
              <w:rPr>
                <w:rFonts w:ascii="Arial" w:eastAsia="Arial" w:hAnsi="Arial" w:cs="Arial"/>
                <w:sz w:val="20"/>
                <w:szCs w:val="20"/>
              </w:rPr>
            </w:pPr>
            <w:r>
              <w:rPr>
                <w:rFonts w:ascii="Arial" w:eastAsia="Arial" w:hAnsi="Arial" w:cs="Arial"/>
                <w:sz w:val="20"/>
                <w:szCs w:val="20"/>
              </w:rPr>
              <w:t>3</w:t>
            </w:r>
          </w:p>
        </w:tc>
        <w:tc>
          <w:tcPr>
            <w:tcW w:w="18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8"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hanging="2"/>
              <w:rPr>
                <w:rFonts w:ascii="Arial" w:eastAsia="Arial" w:hAnsi="Arial" w:cs="Arial"/>
                <w:sz w:val="20"/>
                <w:szCs w:val="20"/>
              </w:rPr>
            </w:pPr>
            <w:r>
              <w:rPr>
                <w:rFonts w:ascii="Arial" w:eastAsia="Arial" w:hAnsi="Arial" w:cs="Arial"/>
                <w:sz w:val="20"/>
                <w:szCs w:val="20"/>
              </w:rPr>
              <w:t xml:space="preserve">Presents reasons as to why their provided aspect should be addressed </w:t>
            </w:r>
          </w:p>
        </w:tc>
        <w:tc>
          <w:tcPr>
            <w:tcW w:w="16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9"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A"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B"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09190C"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tc>
      </w:tr>
    </w:tbl>
    <w:p w14:paraId="1909190E" w14:textId="77777777" w:rsidR="006F69C7" w:rsidRDefault="00B74D8E">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ind w:left="0" w:hanging="2"/>
        <w:jc w:val="both"/>
        <w:rPr>
          <w:rFonts w:ascii="Arial" w:eastAsia="Arial" w:hAnsi="Arial" w:cs="Arial"/>
          <w:sz w:val="18"/>
          <w:szCs w:val="18"/>
        </w:rPr>
      </w:pPr>
      <w:r>
        <w:rPr>
          <w:rFonts w:ascii="Arial" w:eastAsia="Arial" w:hAnsi="Arial" w:cs="Arial"/>
          <w:sz w:val="18"/>
          <w:szCs w:val="18"/>
        </w:rPr>
        <w:tab/>
      </w:r>
    </w:p>
    <w:p w14:paraId="1909190F"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0"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1"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2"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3"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4"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5"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6"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7"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8"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9"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A"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B"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C"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870" w:hanging="2"/>
        <w:jc w:val="both"/>
        <w:rPr>
          <w:rFonts w:ascii="Arial" w:eastAsia="Arial" w:hAnsi="Arial" w:cs="Arial"/>
          <w:sz w:val="18"/>
          <w:szCs w:val="18"/>
        </w:rPr>
      </w:pPr>
    </w:p>
    <w:p w14:paraId="1909191D" w14:textId="77777777" w:rsidR="006F69C7" w:rsidRDefault="006F69C7">
      <w:pPr>
        <w:widowControl w:val="0"/>
        <w:tabs>
          <w:tab w:val="left" w:pos="-48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1" w:lineRule="auto"/>
        <w:ind w:left="0" w:hanging="2"/>
        <w:jc w:val="both"/>
        <w:rPr>
          <w:rFonts w:ascii="Arial" w:eastAsia="Arial" w:hAnsi="Arial" w:cs="Arial"/>
          <w:b/>
          <w:sz w:val="22"/>
          <w:szCs w:val="22"/>
        </w:rPr>
      </w:pPr>
    </w:p>
    <w:sectPr w:rsidR="006F69C7">
      <w:headerReference w:type="default" r:id="rId8"/>
      <w:pgSz w:w="12240" w:h="15840"/>
      <w:pgMar w:top="630" w:right="1417" w:bottom="270" w:left="1260" w:header="108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1924" w14:textId="77777777" w:rsidR="00000000" w:rsidRDefault="00B74D8E">
      <w:pPr>
        <w:spacing w:line="240" w:lineRule="auto"/>
        <w:ind w:left="0" w:hanging="2"/>
      </w:pPr>
      <w:r>
        <w:separator/>
      </w:r>
    </w:p>
  </w:endnote>
  <w:endnote w:type="continuationSeparator" w:id="0">
    <w:p w14:paraId="19091926" w14:textId="77777777" w:rsidR="00000000" w:rsidRDefault="00B74D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1920" w14:textId="77777777" w:rsidR="00000000" w:rsidRDefault="00B74D8E">
      <w:pPr>
        <w:spacing w:line="240" w:lineRule="auto"/>
        <w:ind w:left="0" w:hanging="2"/>
      </w:pPr>
      <w:r>
        <w:separator/>
      </w:r>
    </w:p>
  </w:footnote>
  <w:footnote w:type="continuationSeparator" w:id="0">
    <w:p w14:paraId="19091922" w14:textId="77777777" w:rsidR="00000000" w:rsidRDefault="00B74D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191F" w14:textId="77777777" w:rsidR="006F69C7" w:rsidRDefault="00B74D8E">
    <w:pPr>
      <w:pBdr>
        <w:top w:val="nil"/>
        <w:left w:val="nil"/>
        <w:bottom w:val="nil"/>
        <w:right w:val="nil"/>
        <w:between w:val="nil"/>
      </w:pBdr>
      <w:tabs>
        <w:tab w:val="center" w:pos="4680"/>
        <w:tab w:val="right" w:pos="9360"/>
      </w:tabs>
      <w:spacing w:line="240" w:lineRule="auto"/>
      <w:ind w:left="1" w:hanging="3"/>
      <w:rPr>
        <w:color w:val="000000"/>
      </w:rPr>
    </w:pPr>
    <w:r>
      <w:rPr>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C3"/>
    <w:multiLevelType w:val="multilevel"/>
    <w:tmpl w:val="28B2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C4E34"/>
    <w:multiLevelType w:val="multilevel"/>
    <w:tmpl w:val="E124B61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415BB8"/>
    <w:multiLevelType w:val="multilevel"/>
    <w:tmpl w:val="ECC00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C5B6B67"/>
    <w:multiLevelType w:val="multilevel"/>
    <w:tmpl w:val="5134B95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5EA047C"/>
    <w:multiLevelType w:val="multilevel"/>
    <w:tmpl w:val="899CC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8BE21B1"/>
    <w:multiLevelType w:val="multilevel"/>
    <w:tmpl w:val="9CC6D6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AB85FCD"/>
    <w:multiLevelType w:val="multilevel"/>
    <w:tmpl w:val="FBCA3D2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6852FA1"/>
    <w:multiLevelType w:val="multilevel"/>
    <w:tmpl w:val="FE98B5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68E7CBC"/>
    <w:multiLevelType w:val="multilevel"/>
    <w:tmpl w:val="1B2E311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6283612">
    <w:abstractNumId w:val="1"/>
  </w:num>
  <w:num w:numId="2" w16cid:durableId="68889263">
    <w:abstractNumId w:val="4"/>
  </w:num>
  <w:num w:numId="3" w16cid:durableId="267276499">
    <w:abstractNumId w:val="8"/>
  </w:num>
  <w:num w:numId="4" w16cid:durableId="1513367">
    <w:abstractNumId w:val="3"/>
  </w:num>
  <w:num w:numId="5" w16cid:durableId="896018058">
    <w:abstractNumId w:val="6"/>
  </w:num>
  <w:num w:numId="6" w16cid:durableId="465391748">
    <w:abstractNumId w:val="0"/>
  </w:num>
  <w:num w:numId="7" w16cid:durableId="882906817">
    <w:abstractNumId w:val="2"/>
  </w:num>
  <w:num w:numId="8" w16cid:durableId="2015914180">
    <w:abstractNumId w:val="7"/>
  </w:num>
  <w:num w:numId="9" w16cid:durableId="271937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C7"/>
    <w:rsid w:val="006F69C7"/>
    <w:rsid w:val="00B7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091878"/>
  <w15:docId w15:val="{A32E773B-93AE-4726-80FC-E7006A97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Segoe UI" w:hAnsi="Segoe UI" w:cs="Segoe UI"/>
      <w:sz w:val="18"/>
      <w:szCs w:val="18"/>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a">
    <w:name w:val="Ѐ"/>
    <w:basedOn w:val="DefaultParagraphFont"/>
    <w:rPr>
      <w:w w:val="100"/>
      <w:position w:val="-1"/>
      <w:effect w:val="none"/>
      <w:vertAlign w:val="baseline"/>
      <w:cs w:val="0"/>
      <w:em w:val="none"/>
    </w:rPr>
  </w:style>
  <w:style w:type="character" w:customStyle="1" w:styleId="Bibliogrphy">
    <w:name w:val="Bibliogrphy"/>
    <w:basedOn w:val="DefaultParagraphFont"/>
    <w:rPr>
      <w:w w:val="100"/>
      <w:position w:val="-1"/>
      <w:effect w:val="none"/>
      <w:vertAlign w:val="baseline"/>
      <w:cs w:val="0"/>
      <w:em w:val="none"/>
    </w:rPr>
  </w:style>
  <w:style w:type="character" w:customStyle="1" w:styleId="TechInit">
    <w:name w:val="Tech Init"/>
    <w:basedOn w:val="DefaultParagraphFont"/>
    <w:rPr>
      <w:w w:val="100"/>
      <w:position w:val="-1"/>
      <w:effect w:val="none"/>
      <w:vertAlign w:val="baseline"/>
      <w:cs w:val="0"/>
      <w:em w:val="none"/>
    </w:rPr>
  </w:style>
  <w:style w:type="character" w:customStyle="1" w:styleId="Pleading">
    <w:name w:val="Pleading"/>
    <w:basedOn w:val="DefaultParagraphFont"/>
    <w:rPr>
      <w:w w:val="100"/>
      <w:position w:val="-1"/>
      <w:effect w:val="none"/>
      <w:vertAlign w:val="baseline"/>
      <w:cs w:val="0"/>
      <w:em w:val="none"/>
    </w:rPr>
  </w:style>
  <w:style w:type="character" w:customStyle="1" w:styleId="DocInit">
    <w:name w:val="Doc Init"/>
    <w:basedOn w:val="DefaultParagraphFont"/>
    <w:rPr>
      <w:w w:val="100"/>
      <w:position w:val="-1"/>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1" w:type="dxa"/>
        <w:right w:w="101" w:type="dxa"/>
      </w:tblCellMar>
    </w:tblPr>
  </w:style>
  <w:style w:type="table" w:customStyle="1" w:styleId="a1">
    <w:basedOn w:val="TableNormal"/>
    <w:tblPr>
      <w:tblStyleRowBandSize w:val="1"/>
      <w:tblStyleColBandSize w:val="1"/>
      <w:tblCellMar>
        <w:left w:w="101" w:type="dxa"/>
        <w:right w:w="101" w:type="dxa"/>
      </w:tblCellMar>
    </w:tblPr>
  </w:style>
  <w:style w:type="table" w:customStyle="1" w:styleId="a2">
    <w:basedOn w:val="TableNormal"/>
    <w:tblPr>
      <w:tblStyleRowBandSize w:val="1"/>
      <w:tblStyleColBandSize w:val="1"/>
      <w:tblCellMar>
        <w:left w:w="101" w:type="dxa"/>
        <w:right w:w="101" w:type="dxa"/>
      </w:tblCellMar>
    </w:tblPr>
  </w:style>
  <w:style w:type="table" w:customStyle="1" w:styleId="a3">
    <w:basedOn w:val="TableNormal"/>
    <w:tblPr>
      <w:tblStyleRowBandSize w:val="1"/>
      <w:tblStyleColBandSize w:val="1"/>
      <w:tblCellMar>
        <w:left w:w="101" w:type="dxa"/>
        <w:right w:w="101" w:type="dxa"/>
      </w:tblCellMar>
    </w:tblPr>
  </w:style>
  <w:style w:type="table" w:customStyle="1" w:styleId="a4">
    <w:basedOn w:val="TableNormal"/>
    <w:tblPr>
      <w:tblStyleRowBandSize w:val="1"/>
      <w:tblStyleColBandSize w:val="1"/>
      <w:tblCellMar>
        <w:left w:w="101" w:type="dxa"/>
        <w:right w:w="101" w:type="dxa"/>
      </w:tblCellMar>
    </w:tblPr>
  </w:style>
  <w:style w:type="table" w:customStyle="1" w:styleId="a5">
    <w:basedOn w:val="TableNormal"/>
    <w:tblPr>
      <w:tblStyleRowBandSize w:val="1"/>
      <w:tblStyleColBandSize w:val="1"/>
      <w:tblCellMar>
        <w:left w:w="101" w:type="dxa"/>
        <w:right w:w="101" w:type="dxa"/>
      </w:tblCellMar>
    </w:tblPr>
  </w:style>
  <w:style w:type="table" w:customStyle="1" w:styleId="a6">
    <w:basedOn w:val="TableNormal"/>
    <w:tblPr>
      <w:tblStyleRowBandSize w:val="1"/>
      <w:tblStyleColBandSize w:val="1"/>
      <w:tblCellMar>
        <w:left w:w="101" w:type="dxa"/>
        <w:right w:w="101" w:type="dxa"/>
      </w:tblCellMar>
    </w:tblPr>
  </w:style>
  <w:style w:type="table" w:customStyle="1" w:styleId="a7">
    <w:basedOn w:val="TableNormal"/>
    <w:tblPr>
      <w:tblStyleRowBandSize w:val="1"/>
      <w:tblStyleColBandSize w:val="1"/>
      <w:tblCellMar>
        <w:left w:w="101" w:type="dxa"/>
        <w:right w:w="101" w:type="dxa"/>
      </w:tblCellMar>
    </w:tblPr>
  </w:style>
  <w:style w:type="table" w:customStyle="1" w:styleId="a8">
    <w:basedOn w:val="TableNormal"/>
    <w:tblPr>
      <w:tblStyleRowBandSize w:val="1"/>
      <w:tblStyleColBandSize w:val="1"/>
      <w:tblCellMar>
        <w:left w:w="101" w:type="dxa"/>
        <w:right w:w="101" w:type="dxa"/>
      </w:tblCellMar>
    </w:tblPr>
  </w:style>
  <w:style w:type="table" w:customStyle="1" w:styleId="a9">
    <w:basedOn w:val="TableNormal"/>
    <w:tblPr>
      <w:tblStyleRowBandSize w:val="1"/>
      <w:tblStyleColBandSize w:val="1"/>
      <w:tblCellMar>
        <w:left w:w="101" w:type="dxa"/>
        <w:right w:w="101" w:type="dxa"/>
      </w:tblCellMar>
    </w:tblPr>
  </w:style>
  <w:style w:type="table" w:customStyle="1" w:styleId="aa">
    <w:basedOn w:val="TableNormal"/>
    <w:tblPr>
      <w:tblStyleRowBandSize w:val="1"/>
      <w:tblStyleColBandSize w:val="1"/>
      <w:tblCellMar>
        <w:left w:w="101" w:type="dxa"/>
        <w:right w:w="101" w:type="dxa"/>
      </w:tblCellMar>
    </w:tblPr>
  </w:style>
  <w:style w:type="table" w:customStyle="1" w:styleId="ab">
    <w:basedOn w:val="TableNormal"/>
    <w:tblPr>
      <w:tblStyleRowBandSize w:val="1"/>
      <w:tblStyleColBandSize w:val="1"/>
      <w:tblCellMar>
        <w:left w:w="101" w:type="dxa"/>
        <w:right w:w="101"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1" w:type="dxa"/>
        <w:right w:w="101" w:type="dxa"/>
      </w:tblCellMar>
    </w:tblPr>
  </w:style>
  <w:style w:type="table" w:customStyle="1" w:styleId="af">
    <w:basedOn w:val="TableNormal"/>
    <w:tblPr>
      <w:tblStyleRowBandSize w:val="1"/>
      <w:tblStyleColBandSize w:val="1"/>
      <w:tblCellMar>
        <w:left w:w="101" w:type="dxa"/>
        <w:right w:w="101" w:type="dxa"/>
      </w:tblCellMar>
    </w:tblPr>
  </w:style>
  <w:style w:type="table" w:customStyle="1" w:styleId="af0">
    <w:basedOn w:val="TableNormal"/>
    <w:tblPr>
      <w:tblStyleRowBandSize w:val="1"/>
      <w:tblStyleColBandSize w:val="1"/>
      <w:tblCellMar>
        <w:left w:w="101" w:type="dxa"/>
        <w:right w:w="101"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wZDMad0YkmF6MtO/Wu7d7wTeg==">CgMxLjAyDmguYWN1ZW9uZWF2MG5xMghoLmdqZGd4czIOaC45MzA2cjJsYzhuMXkyDmgucXRuYW02ZGMwaGtp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Stiver, Barb</dc:creator>
  <cp:lastModifiedBy>Lee, Nichola</cp:lastModifiedBy>
  <cp:revision>2</cp:revision>
  <dcterms:created xsi:type="dcterms:W3CDTF">2023-08-30T18:12:00Z</dcterms:created>
  <dcterms:modified xsi:type="dcterms:W3CDTF">2023-08-30T18:12:00Z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0x010100FD926D6A151BF44A840C3BB354FDE8F0</vt:lpwstr>
  </property>
</Properties>
</file>